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E9" w:rsidRPr="00A606F1" w:rsidRDefault="003E5BE9" w:rsidP="00A81EB8">
      <w:pPr>
        <w:pStyle w:val="NormalWeb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606F1">
        <w:rPr>
          <w:rStyle w:val="Strong"/>
          <w:color w:val="000000"/>
          <w:sz w:val="28"/>
          <w:szCs w:val="28"/>
        </w:rPr>
        <w:t>Уважаемые жители</w:t>
      </w:r>
      <w:r>
        <w:rPr>
          <w:rStyle w:val="Strong"/>
          <w:color w:val="000000"/>
          <w:sz w:val="28"/>
          <w:szCs w:val="28"/>
        </w:rPr>
        <w:t xml:space="preserve"> сельского поселения   Железнодорожный </w:t>
      </w:r>
      <w:r w:rsidRPr="00A606F1">
        <w:rPr>
          <w:b/>
          <w:sz w:val="28"/>
          <w:szCs w:val="28"/>
        </w:rPr>
        <w:t>сельсовет  муниципального района Белорецкий район РБ</w:t>
      </w:r>
      <w:r>
        <w:rPr>
          <w:b/>
          <w:sz w:val="28"/>
          <w:szCs w:val="28"/>
        </w:rPr>
        <w:t>!</w:t>
      </w:r>
    </w:p>
    <w:p w:rsidR="003E5BE9" w:rsidRPr="00A606F1" w:rsidRDefault="003E5BE9" w:rsidP="00A606F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06F1">
        <w:rPr>
          <w:color w:val="000000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 экономического развития</w:t>
      </w:r>
      <w:r>
        <w:rPr>
          <w:color w:val="000000"/>
          <w:sz w:val="28"/>
          <w:szCs w:val="28"/>
        </w:rPr>
        <w:t>.</w:t>
      </w:r>
    </w:p>
    <w:p w:rsidR="003E5BE9" w:rsidRDefault="003E5BE9" w:rsidP="00A606F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06F1">
        <w:rPr>
          <w:color w:val="000000"/>
          <w:sz w:val="28"/>
          <w:szCs w:val="28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  <w:r>
        <w:rPr>
          <w:color w:val="000000"/>
          <w:sz w:val="28"/>
          <w:szCs w:val="28"/>
        </w:rPr>
        <w:t xml:space="preserve"> </w:t>
      </w:r>
      <w:r w:rsidRPr="00A606F1">
        <w:rPr>
          <w:color w:val="000000"/>
          <w:sz w:val="28"/>
          <w:szCs w:val="28"/>
        </w:rPr>
        <w:t>Рационально используйте электричество!</w:t>
      </w:r>
    </w:p>
    <w:p w:rsidR="003E5BE9" w:rsidRDefault="003E5BE9" w:rsidP="00A606F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06F1">
        <w:rPr>
          <w:color w:val="000000"/>
          <w:sz w:val="28"/>
          <w:szCs w:val="28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 Максимально используйте возможности естественного освещения, выключайте освещение, когда в нём нет необходимости, отключайте от сети</w:t>
      </w:r>
      <w:r>
        <w:rPr>
          <w:color w:val="000000"/>
          <w:sz w:val="28"/>
          <w:szCs w:val="28"/>
        </w:rPr>
        <w:t>.</w:t>
      </w:r>
      <w:r w:rsidRPr="00A606F1">
        <w:rPr>
          <w:color w:val="000000"/>
          <w:sz w:val="28"/>
          <w:szCs w:val="28"/>
        </w:rPr>
        <w:t xml:space="preserve"> </w:t>
      </w:r>
    </w:p>
    <w:p w:rsidR="003E5BE9" w:rsidRPr="00FB7652" w:rsidRDefault="003E5BE9" w:rsidP="00A606F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835C3C">
        <w:rPr>
          <w:color w:val="000000"/>
          <w:sz w:val="28"/>
          <w:szCs w:val="28"/>
          <w:shd w:val="clear" w:color="auto" w:fill="FFFFFF"/>
        </w:rPr>
        <w:t>На основании Федерального  закона № 261 от 23.11.2009г. «Об энергосбережении и повышении энергетической эффективности о внесении изменений в отдельные законодательные акты Российской Федерации» установлены  права и обязанности физических лиц</w:t>
      </w:r>
      <w:r>
        <w:rPr>
          <w:color w:val="000000"/>
          <w:sz w:val="28"/>
          <w:szCs w:val="28"/>
          <w:shd w:val="clear" w:color="auto" w:fill="FFFFFF"/>
        </w:rPr>
        <w:t>, а также</w:t>
      </w:r>
      <w:r w:rsidRPr="00FB76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о</w:t>
      </w:r>
      <w:r w:rsidRPr="00FB7652">
        <w:rPr>
          <w:rStyle w:val="Strong"/>
          <w:b w:val="0"/>
          <w:color w:val="000000"/>
          <w:sz w:val="28"/>
          <w:szCs w:val="28"/>
          <w:shd w:val="clear" w:color="auto" w:fill="FFFFFF"/>
        </w:rPr>
        <w:t>бязанности лиц, ответственных за содержание многоквартирных домов:</w:t>
      </w:r>
    </w:p>
    <w:p w:rsidR="003E5BE9" w:rsidRDefault="003E5BE9" w:rsidP="00A6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sz w:val="32"/>
          <w:szCs w:val="32"/>
          <w:shd w:val="clear" w:color="auto" w:fill="FFFFFF"/>
        </w:rPr>
      </w:pPr>
      <w:r w:rsidRPr="00A606F1">
        <w:rPr>
          <w:rStyle w:val="Strong"/>
          <w:color w:val="000000"/>
          <w:sz w:val="32"/>
          <w:szCs w:val="32"/>
          <w:shd w:val="clear" w:color="auto" w:fill="FFFFFF"/>
        </w:rPr>
        <w:t>Права и обязанности физических лиц:</w:t>
      </w:r>
    </w:p>
    <w:p w:rsidR="003E5BE9" w:rsidRPr="00A606F1" w:rsidRDefault="003E5BE9" w:rsidP="00A606F1">
      <w:pPr>
        <w:spacing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6F1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A606F1">
        <w:rPr>
          <w:rFonts w:ascii="Times New Roman" w:hAnsi="Times New Roman"/>
          <w:sz w:val="28"/>
          <w:szCs w:val="28"/>
          <w:lang w:eastAsia="ru-RU"/>
        </w:rPr>
        <w:t>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:rsidR="003E5BE9" w:rsidRPr="009F3E20" w:rsidRDefault="003E5BE9" w:rsidP="009F3E20">
      <w:pPr>
        <w:spacing w:line="240" w:lineRule="auto"/>
        <w:ind w:firstLine="544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-</w:t>
      </w:r>
      <w:r w:rsidRPr="009F3E20">
        <w:rPr>
          <w:rFonts w:ascii="Verdana" w:hAnsi="Verdana"/>
          <w:sz w:val="21"/>
          <w:szCs w:val="21"/>
        </w:rPr>
        <w:t xml:space="preserve"> </w:t>
      </w:r>
      <w:r w:rsidRPr="009F3E20">
        <w:rPr>
          <w:rFonts w:ascii="Times New Roman" w:hAnsi="Times New Roman"/>
          <w:sz w:val="28"/>
          <w:szCs w:val="28"/>
          <w:lang w:eastAsia="ru-RU"/>
        </w:rPr>
        <w:t>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</w:p>
    <w:p w:rsidR="003E5BE9" w:rsidRPr="009F3E20" w:rsidRDefault="003E5BE9" w:rsidP="009F3E2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 xml:space="preserve">- </w:t>
      </w:r>
      <w:r w:rsidRPr="009F3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</w:t>
      </w:r>
      <w:r w:rsidRPr="009F3E2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F3E20">
        <w:rPr>
          <w:rFonts w:ascii="Times New Roman" w:hAnsi="Times New Roman"/>
          <w:sz w:val="28"/>
          <w:szCs w:val="28"/>
        </w:rPr>
        <w:t>Требования</w:t>
      </w:r>
      <w:r w:rsidRPr="009F3E2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F3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указателю класса энергетической эффективности многоквартирного дома устанавливаются уполномоченным федеральным органом исполнительной власти.</w:t>
      </w:r>
    </w:p>
    <w:p w:rsidR="003E5BE9" w:rsidRDefault="003E5BE9" w:rsidP="009F3E20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sz w:val="21"/>
          <w:szCs w:val="21"/>
          <w:lang w:eastAsia="ru-RU"/>
        </w:rPr>
        <w:t>-</w:t>
      </w:r>
      <w:r w:rsidRPr="009F3E2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9F3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Собственники помещений в многоквартирном доме обязаны нести расходы на проведение указанных мероприятий. 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энергосервисного</w:t>
      </w:r>
      <w:r w:rsidRPr="009F3E2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5" w:anchor="dst100012" w:history="1">
        <w:r w:rsidRPr="009F3E2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договора</w:t>
        </w:r>
      </w:hyperlink>
      <w:r w:rsidRPr="009F3E2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F3E20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9F3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контракта), обеспечивающего снижение объема используемых в многоквартирном доме энергетических ресурсов.</w:t>
      </w:r>
    </w:p>
    <w:p w:rsidR="003E5BE9" w:rsidRDefault="003E5BE9" w:rsidP="009F3E20">
      <w:pPr>
        <w:spacing w:after="0" w:line="240" w:lineRule="auto"/>
        <w:ind w:firstLine="544"/>
        <w:jc w:val="both"/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 </w:t>
      </w:r>
    </w:p>
    <w:p w:rsidR="003E5BE9" w:rsidRPr="00835C3C" w:rsidRDefault="003E5BE9" w:rsidP="00835C3C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C3C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835C3C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Обязанности лиц, ответственных за содержание многоквартирных домов:</w:t>
      </w:r>
    </w:p>
    <w:p w:rsidR="003E5BE9" w:rsidRDefault="003E5BE9" w:rsidP="00835C3C">
      <w:pPr>
        <w:spacing w:after="0" w:line="240" w:lineRule="auto"/>
        <w:ind w:firstLine="54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3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</w:t>
      </w:r>
      <w:r w:rsidRPr="00835C3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E5BE9" w:rsidRDefault="003E5BE9" w:rsidP="00835C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3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3E5BE9" w:rsidRPr="00835C3C" w:rsidRDefault="003E5BE9" w:rsidP="00835C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835C3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83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p w:rsidR="003E5BE9" w:rsidRPr="00835C3C" w:rsidRDefault="003E5BE9" w:rsidP="00835C3C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C3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3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Лица, ответственные за содержание многоквартирных домов, обязаны информировать собственников помещений в многоквартирных домах о поступивших предложениях об оснащении многоквартирных домов, помещений в них приборами учета используемых энергетических ресурсов, а также об установленных настоящим Федеральным законом сроках оснащения приборами учета используемых энергетических ресурсов. Организации, которые осуществляют снабжение природным газом или его передачу и сети инженерно-технического обеспечения которых имеют непосредственное присоединение к сетям, входящим в состав инженерно- технического оборудования объектов, подлежащих в соответствии с требованиями настоящей статьи оснащению приборами учета используемого природного газа, обязаны представлять не позднее 1 января 2013 года лицам, указанным в</w:t>
      </w:r>
      <w:r w:rsidRPr="00835C3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6" w:anchor="dst12" w:history="1">
        <w:r w:rsidRPr="00835C3C">
          <w:rPr>
            <w:rStyle w:val="Hyperlink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ч. 5.1</w:t>
        </w:r>
      </w:hyperlink>
      <w:r w:rsidRPr="00835C3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35C3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anchor="dst14" w:history="1">
        <w:r w:rsidRPr="00835C3C">
          <w:rPr>
            <w:rStyle w:val="Hyperlink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6.1</w:t>
        </w:r>
      </w:hyperlink>
      <w:r w:rsidRPr="00835C3C">
        <w:rPr>
          <w:rFonts w:ascii="Times New Roman" w:hAnsi="Times New Roman"/>
          <w:sz w:val="28"/>
          <w:szCs w:val="28"/>
        </w:rPr>
        <w:t xml:space="preserve"> ст. 13,</w:t>
      </w:r>
      <w:r w:rsidRPr="00835C3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предложения об оснащении таких объектов приборами учета природного газа.</w:t>
      </w:r>
    </w:p>
    <w:p w:rsidR="003E5BE9" w:rsidRPr="00A81EB8" w:rsidRDefault="003E5BE9" w:rsidP="009A5E02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  <w:lang w:eastAsia="ru-RU"/>
        </w:rPr>
      </w:pPr>
    </w:p>
    <w:p w:rsidR="003E5BE9" w:rsidRPr="00A81EB8" w:rsidRDefault="003E5BE9" w:rsidP="009A5E02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  <w:lang w:eastAsia="ru-RU"/>
        </w:rPr>
      </w:pPr>
    </w:p>
    <w:p w:rsidR="003E5BE9" w:rsidRPr="00A81EB8" w:rsidRDefault="003E5BE9" w:rsidP="009A5E02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  <w:lang w:eastAsia="ru-RU"/>
        </w:rPr>
      </w:pPr>
    </w:p>
    <w:p w:rsidR="003E5BE9" w:rsidRPr="00A81EB8" w:rsidRDefault="003E5BE9" w:rsidP="009A5E02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  <w:lang w:eastAsia="ru-RU"/>
        </w:rPr>
      </w:pPr>
    </w:p>
    <w:p w:rsidR="003E5BE9" w:rsidRPr="00A81EB8" w:rsidRDefault="003E5BE9" w:rsidP="009A5E02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  <w:lang w:eastAsia="ru-RU"/>
        </w:rPr>
      </w:pPr>
    </w:p>
    <w:p w:rsidR="003E5BE9" w:rsidRPr="00A81EB8" w:rsidRDefault="003E5BE9" w:rsidP="009A5E02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  <w:lang w:eastAsia="ru-RU"/>
        </w:rPr>
      </w:pPr>
    </w:p>
    <w:p w:rsidR="003E5BE9" w:rsidRDefault="003E5BE9">
      <w:pPr>
        <w:rPr>
          <w:rFonts w:ascii="Verdana" w:hAnsi="Verdana"/>
          <w:sz w:val="21"/>
          <w:szCs w:val="21"/>
          <w:lang w:eastAsia="ru-RU"/>
        </w:rPr>
      </w:pPr>
    </w:p>
    <w:p w:rsidR="003E5BE9" w:rsidRDefault="003E5BE9">
      <w:pPr>
        <w:rPr>
          <w:rFonts w:ascii="Verdana" w:hAnsi="Verdana"/>
          <w:sz w:val="21"/>
          <w:szCs w:val="21"/>
          <w:lang w:eastAsia="ru-RU"/>
        </w:rPr>
      </w:pPr>
    </w:p>
    <w:p w:rsidR="003E5BE9" w:rsidRDefault="003E5BE9">
      <w:pPr>
        <w:rPr>
          <w:rFonts w:ascii="Verdana" w:hAnsi="Verdana"/>
          <w:sz w:val="21"/>
          <w:szCs w:val="21"/>
          <w:lang w:eastAsia="ru-RU"/>
        </w:rPr>
      </w:pPr>
    </w:p>
    <w:p w:rsidR="003E5BE9" w:rsidRDefault="003E5BE9">
      <w:pPr>
        <w:rPr>
          <w:rFonts w:ascii="Verdana" w:hAnsi="Verdana"/>
          <w:sz w:val="21"/>
          <w:szCs w:val="21"/>
          <w:lang w:eastAsia="ru-RU"/>
        </w:rPr>
      </w:pPr>
    </w:p>
    <w:p w:rsidR="003E5BE9" w:rsidRDefault="003E5BE9">
      <w:pPr>
        <w:rPr>
          <w:rFonts w:ascii="Verdana" w:hAnsi="Verdana"/>
          <w:sz w:val="21"/>
          <w:szCs w:val="21"/>
          <w:lang w:eastAsia="ru-RU"/>
        </w:rPr>
      </w:pPr>
    </w:p>
    <w:p w:rsidR="003E5BE9" w:rsidRDefault="003E5BE9">
      <w:pPr>
        <w:rPr>
          <w:rFonts w:ascii="Verdana" w:hAnsi="Verdana"/>
          <w:sz w:val="21"/>
          <w:szCs w:val="21"/>
          <w:lang w:eastAsia="ru-RU"/>
        </w:rPr>
      </w:pPr>
    </w:p>
    <w:p w:rsidR="003E5BE9" w:rsidRDefault="003E5BE9">
      <w:pPr>
        <w:rPr>
          <w:rFonts w:ascii="Verdana" w:hAnsi="Verdana"/>
          <w:sz w:val="21"/>
          <w:szCs w:val="21"/>
          <w:lang w:eastAsia="ru-RU"/>
        </w:rPr>
      </w:pPr>
    </w:p>
    <w:p w:rsidR="003E5BE9" w:rsidRDefault="003E5BE9">
      <w:pPr>
        <w:rPr>
          <w:rFonts w:ascii="Verdana" w:hAnsi="Verdana"/>
          <w:sz w:val="21"/>
          <w:szCs w:val="21"/>
          <w:lang w:eastAsia="ru-RU"/>
        </w:rPr>
      </w:pPr>
    </w:p>
    <w:p w:rsidR="003E5BE9" w:rsidRPr="00FB7652" w:rsidRDefault="003E5BE9" w:rsidP="00FE0A57">
      <w:pPr>
        <w:jc w:val="both"/>
        <w:rPr>
          <w:rFonts w:ascii="Times New Roman" w:hAnsi="Times New Roman"/>
          <w:sz w:val="28"/>
          <w:szCs w:val="28"/>
        </w:rPr>
      </w:pPr>
    </w:p>
    <w:sectPr w:rsidR="003E5BE9" w:rsidRPr="00FB7652" w:rsidSect="00A606F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7DC"/>
    <w:multiLevelType w:val="hybridMultilevel"/>
    <w:tmpl w:val="25D6D2D8"/>
    <w:lvl w:ilvl="0" w:tplc="857EC9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E02"/>
    <w:rsid w:val="00075F80"/>
    <w:rsid w:val="001935E0"/>
    <w:rsid w:val="0020043E"/>
    <w:rsid w:val="003E5BE9"/>
    <w:rsid w:val="00406906"/>
    <w:rsid w:val="004A5D4D"/>
    <w:rsid w:val="005309F2"/>
    <w:rsid w:val="0076562C"/>
    <w:rsid w:val="00771394"/>
    <w:rsid w:val="007F5DBF"/>
    <w:rsid w:val="00835C3C"/>
    <w:rsid w:val="009A5E02"/>
    <w:rsid w:val="009F3E20"/>
    <w:rsid w:val="00A24E57"/>
    <w:rsid w:val="00A606F1"/>
    <w:rsid w:val="00A81EB8"/>
    <w:rsid w:val="00B43443"/>
    <w:rsid w:val="00E6609E"/>
    <w:rsid w:val="00EE5D2C"/>
    <w:rsid w:val="00FB7035"/>
    <w:rsid w:val="00FB7652"/>
    <w:rsid w:val="00F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9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B7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6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A81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81EB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F3E2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F3E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3978/aa66de0abc8158556fc5c28b29796231e092d1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3978/aa66de0abc8158556fc5c28b29796231e092d105/" TargetMode="External"/><Relationship Id="rId5" Type="http://schemas.openxmlformats.org/officeDocument/2006/relationships/hyperlink" Target="http://www.consultant.ru/document/cons_doc_LAW_1979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1091</Words>
  <Characters>6221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Customer</cp:lastModifiedBy>
  <cp:revision>3</cp:revision>
  <cp:lastPrinted>2016-09-13T04:12:00Z</cp:lastPrinted>
  <dcterms:created xsi:type="dcterms:W3CDTF">2016-09-08T16:36:00Z</dcterms:created>
  <dcterms:modified xsi:type="dcterms:W3CDTF">2016-09-13T04:14:00Z</dcterms:modified>
</cp:coreProperties>
</file>